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EC6" w:rsidRPr="00020361" w:rsidRDefault="00020361" w:rsidP="00020EC6">
      <w:pPr>
        <w:spacing w:line="276" w:lineRule="auto"/>
        <w:rPr>
          <w:rFonts w:ascii="Myriad Pro" w:eastAsia="Times New Roman" w:hAnsi="Myriad Pro" w:cs="Arial"/>
          <w:b/>
          <w:bCs/>
          <w:color w:val="000000"/>
          <w:sz w:val="22"/>
          <w:szCs w:val="22"/>
          <w:lang w:eastAsia="de-DE"/>
        </w:rPr>
      </w:pPr>
      <w:r w:rsidRPr="00020361">
        <w:rPr>
          <w:rFonts w:ascii="Myriad Pro" w:eastAsia="Times New Roman" w:hAnsi="Myriad Pro" w:cs="Arial"/>
          <w:b/>
          <w:bCs/>
          <w:color w:val="000000"/>
          <w:sz w:val="22"/>
          <w:szCs w:val="22"/>
          <w:lang w:eastAsia="de-DE"/>
        </w:rPr>
        <w:t xml:space="preserve">Ralf </w:t>
      </w:r>
      <w:proofErr w:type="spellStart"/>
      <w:r w:rsidRPr="00020361">
        <w:rPr>
          <w:rFonts w:ascii="Myriad Pro" w:eastAsia="Times New Roman" w:hAnsi="Myriad Pro" w:cs="Arial"/>
          <w:b/>
          <w:bCs/>
          <w:color w:val="000000"/>
          <w:sz w:val="22"/>
          <w:szCs w:val="22"/>
          <w:lang w:eastAsia="de-DE"/>
        </w:rPr>
        <w:t>Marsault</w:t>
      </w:r>
      <w:proofErr w:type="spellEnd"/>
    </w:p>
    <w:p w:rsidR="00020EC6" w:rsidRPr="00020361" w:rsidRDefault="00020361" w:rsidP="00020EC6">
      <w:pPr>
        <w:spacing w:line="276" w:lineRule="auto"/>
        <w:rPr>
          <w:rFonts w:ascii="Myriad Pro" w:eastAsia="Times New Roman" w:hAnsi="Myriad Pro" w:cs="Arial"/>
          <w:b/>
          <w:bCs/>
          <w:color w:val="000000"/>
          <w:sz w:val="22"/>
          <w:szCs w:val="22"/>
          <w:lang w:eastAsia="de-DE"/>
        </w:rPr>
      </w:pPr>
      <w:r w:rsidRPr="00020361">
        <w:rPr>
          <w:rFonts w:ascii="Myriad Pro" w:eastAsia="Times New Roman" w:hAnsi="Myriad Pro" w:cs="Arial"/>
          <w:b/>
          <w:bCs/>
          <w:color w:val="000000"/>
          <w:sz w:val="22"/>
          <w:szCs w:val="22"/>
          <w:lang w:eastAsia="de-DE"/>
        </w:rPr>
        <w:t>Berliner Jahre auf der Wagenburg</w:t>
      </w:r>
    </w:p>
    <w:p w:rsidR="00020EC6" w:rsidRPr="00020361" w:rsidRDefault="00020EC6" w:rsidP="00020EC6">
      <w:pPr>
        <w:spacing w:line="276" w:lineRule="auto"/>
        <w:rPr>
          <w:rFonts w:ascii="Myriad Pro" w:eastAsia="Times New Roman" w:hAnsi="Myriad Pro" w:cs="Arial"/>
          <w:color w:val="000000"/>
          <w:sz w:val="22"/>
          <w:szCs w:val="22"/>
          <w:lang w:eastAsia="de-DE"/>
        </w:rPr>
      </w:pPr>
    </w:p>
    <w:p w:rsidR="00020EC6" w:rsidRPr="00020361" w:rsidRDefault="00020EC6" w:rsidP="00020EC6">
      <w:pPr>
        <w:spacing w:line="276" w:lineRule="auto"/>
        <w:rPr>
          <w:rFonts w:ascii="Myriad Pro" w:eastAsia="Times New Roman" w:hAnsi="Myriad Pro" w:cs="Arial"/>
          <w:color w:val="000000"/>
          <w:sz w:val="22"/>
          <w:szCs w:val="22"/>
          <w:lang w:eastAsia="de-DE"/>
        </w:rPr>
      </w:pPr>
      <w:r w:rsidRPr="00020361">
        <w:rPr>
          <w:rFonts w:ascii="Myriad Pro" w:eastAsia="Times New Roman" w:hAnsi="Myriad Pro" w:cs="Arial"/>
          <w:color w:val="000000"/>
          <w:sz w:val="22"/>
          <w:szCs w:val="22"/>
          <w:lang w:eastAsia="de-DE"/>
        </w:rPr>
        <w:t>Wechselausstellung im FHXB Friedrichshain-Kreuzberg Museum</w:t>
      </w:r>
    </w:p>
    <w:p w:rsidR="00020EC6" w:rsidRPr="00020361" w:rsidRDefault="00020EC6" w:rsidP="00020EC6">
      <w:pPr>
        <w:spacing w:line="276" w:lineRule="auto"/>
        <w:rPr>
          <w:rFonts w:ascii="Myriad Pro" w:eastAsia="Times New Roman" w:hAnsi="Myriad Pro" w:cs="Arial"/>
          <w:color w:val="000000"/>
          <w:sz w:val="22"/>
          <w:szCs w:val="22"/>
          <w:lang w:eastAsia="de-DE"/>
        </w:rPr>
      </w:pPr>
      <w:r w:rsidRPr="00020361">
        <w:rPr>
          <w:rFonts w:ascii="Myriad Pro" w:eastAsia="Times New Roman" w:hAnsi="Myriad Pro" w:cs="Arial"/>
          <w:color w:val="000000"/>
          <w:sz w:val="22"/>
          <w:szCs w:val="22"/>
          <w:lang w:eastAsia="de-DE"/>
        </w:rPr>
        <w:t xml:space="preserve">Laufzeit: </w:t>
      </w:r>
      <w:r w:rsidR="00020361" w:rsidRPr="00020361">
        <w:rPr>
          <w:rFonts w:ascii="Myriad Pro" w:eastAsia="Times New Roman" w:hAnsi="Myriad Pro" w:cs="Arial"/>
          <w:color w:val="000000"/>
          <w:sz w:val="22"/>
          <w:szCs w:val="22"/>
          <w:lang w:eastAsia="de-DE"/>
        </w:rPr>
        <w:t>16.10</w:t>
      </w:r>
      <w:r w:rsidRPr="00020361">
        <w:rPr>
          <w:rFonts w:ascii="Myriad Pro" w:eastAsia="Times New Roman" w:hAnsi="Myriad Pro" w:cs="Arial"/>
          <w:color w:val="000000"/>
          <w:sz w:val="22"/>
          <w:szCs w:val="22"/>
          <w:lang w:eastAsia="de-DE"/>
        </w:rPr>
        <w:t>.</w:t>
      </w:r>
      <w:r w:rsidR="00020361" w:rsidRPr="00020361">
        <w:rPr>
          <w:rFonts w:ascii="Myriad Pro" w:eastAsia="Times New Roman" w:hAnsi="Myriad Pro" w:cs="Arial"/>
          <w:color w:val="000000"/>
          <w:sz w:val="22"/>
          <w:szCs w:val="22"/>
          <w:lang w:eastAsia="de-DE"/>
        </w:rPr>
        <w:t>2020</w:t>
      </w:r>
      <w:r w:rsidRPr="00020361">
        <w:rPr>
          <w:rFonts w:ascii="Myriad Pro" w:eastAsia="Times New Roman" w:hAnsi="Myriad Pro" w:cs="Arial"/>
          <w:color w:val="000000"/>
          <w:sz w:val="22"/>
          <w:szCs w:val="22"/>
          <w:lang w:eastAsia="de-DE"/>
        </w:rPr>
        <w:t xml:space="preserve"> bis </w:t>
      </w:r>
      <w:r w:rsidR="00020361" w:rsidRPr="00020361">
        <w:rPr>
          <w:rFonts w:ascii="Myriad Pro" w:eastAsia="Times New Roman" w:hAnsi="Myriad Pro" w:cs="Arial"/>
          <w:color w:val="000000"/>
          <w:sz w:val="22"/>
          <w:szCs w:val="22"/>
          <w:lang w:eastAsia="de-DE"/>
        </w:rPr>
        <w:t>2</w:t>
      </w:r>
      <w:r w:rsidRPr="00020361">
        <w:rPr>
          <w:rFonts w:ascii="Myriad Pro" w:eastAsia="Times New Roman" w:hAnsi="Myriad Pro" w:cs="Arial"/>
          <w:color w:val="000000"/>
          <w:sz w:val="22"/>
          <w:szCs w:val="22"/>
          <w:lang w:eastAsia="de-DE"/>
        </w:rPr>
        <w:t>4.1.202</w:t>
      </w:r>
      <w:r w:rsidR="00020361" w:rsidRPr="00020361">
        <w:rPr>
          <w:rFonts w:ascii="Myriad Pro" w:eastAsia="Times New Roman" w:hAnsi="Myriad Pro" w:cs="Arial"/>
          <w:color w:val="000000"/>
          <w:sz w:val="22"/>
          <w:szCs w:val="22"/>
          <w:lang w:eastAsia="de-DE"/>
        </w:rPr>
        <w:t>1</w:t>
      </w:r>
    </w:p>
    <w:p w:rsidR="00020361" w:rsidRPr="00020361" w:rsidRDefault="00020361" w:rsidP="00020361">
      <w:pPr>
        <w:pStyle w:val="StandardWeb"/>
        <w:rPr>
          <w:rFonts w:ascii="Myriad Pro" w:hAnsi="Myriad Pro" w:cs="Arial"/>
          <w:sz w:val="22"/>
          <w:szCs w:val="22"/>
        </w:rPr>
      </w:pPr>
      <w:r w:rsidRPr="00020361">
        <w:rPr>
          <w:rFonts w:ascii="Myriad Pro" w:hAnsi="Myriad Pro" w:cs="Arial"/>
          <w:sz w:val="22"/>
          <w:szCs w:val="22"/>
        </w:rPr>
        <w:t>In den 1980er Jahren entwickelte sich West-Berlin zum Epizentrum sozialer Experimente gegen bürgerliche Lebensweisen. Aus vielen Teilen der Welt versammelten sich junge Menschen in Wagenburgen – Karawanenkolonien auf freien Flächen.</w:t>
      </w:r>
      <w:r w:rsidRPr="00020361">
        <w:rPr>
          <w:rFonts w:ascii="Myriad Pro" w:hAnsi="Myriad Pro" w:cs="Arial"/>
          <w:sz w:val="22"/>
          <w:szCs w:val="22"/>
        </w:rPr>
        <w:br/>
      </w:r>
      <w:r w:rsidRPr="00020361">
        <w:rPr>
          <w:rFonts w:ascii="Myriad Pro" w:hAnsi="Myriad Pro" w:cs="Arial"/>
          <w:sz w:val="22"/>
          <w:szCs w:val="22"/>
        </w:rPr>
        <w:br/>
        <w:t xml:space="preserve">Mit seinen selbstbestimmten Lebensformen, seiner kulturellen und sprachlichen Vielfalt und seiner alternativen Musikszene eröffnete West-Berlin dem Fotografen Ralf </w:t>
      </w:r>
      <w:proofErr w:type="spellStart"/>
      <w:r w:rsidRPr="00020361">
        <w:rPr>
          <w:rFonts w:ascii="Myriad Pro" w:hAnsi="Myriad Pro" w:cs="Arial"/>
          <w:sz w:val="22"/>
          <w:szCs w:val="22"/>
        </w:rPr>
        <w:t>Marsault</w:t>
      </w:r>
      <w:proofErr w:type="spellEnd"/>
      <w:r w:rsidRPr="00020361">
        <w:rPr>
          <w:rFonts w:ascii="Myriad Pro" w:hAnsi="Myriad Pro" w:cs="Arial"/>
          <w:sz w:val="22"/>
          <w:szCs w:val="22"/>
        </w:rPr>
        <w:t xml:space="preserve"> neue Horizonte und die Möglichkeit, seine Serie „Fin de Siècle“ mit Porträts junger Anarchist*innen, Reisender und Punks in Paris oder London fortzusetzen. Seine Fotografien dokumentieren jedoch nicht die Wagenburgen als solche, sondern sie inszenieren eine neue Realität. </w:t>
      </w:r>
      <w:proofErr w:type="spellStart"/>
      <w:r w:rsidRPr="00020361">
        <w:rPr>
          <w:rFonts w:ascii="Myriad Pro" w:hAnsi="Myriad Pro" w:cs="Arial"/>
          <w:sz w:val="22"/>
          <w:szCs w:val="22"/>
        </w:rPr>
        <w:t>Marsault</w:t>
      </w:r>
      <w:proofErr w:type="spellEnd"/>
      <w:r w:rsidRPr="00020361">
        <w:rPr>
          <w:rFonts w:ascii="Myriad Pro" w:hAnsi="Myriad Pro" w:cs="Arial"/>
          <w:sz w:val="22"/>
          <w:szCs w:val="22"/>
        </w:rPr>
        <w:t xml:space="preserve"> reduziert dabei die Abgebildeten nicht auf ihr Erscheinungsbild, sondern gibt ihnen einen Raum zur Selbstdarstellung und integriert sie in bildliche Erzählungen. Seine Berliner Arbeiten erweitern die Bilder aus den anderen Städten, indem sie eine </w:t>
      </w:r>
      <w:proofErr w:type="spellStart"/>
      <w:r w:rsidRPr="00020361">
        <w:rPr>
          <w:rFonts w:ascii="Myriad Pro" w:hAnsi="Myriad Pro" w:cs="Arial"/>
          <w:sz w:val="22"/>
          <w:szCs w:val="22"/>
        </w:rPr>
        <w:t>atemporale</w:t>
      </w:r>
      <w:proofErr w:type="spellEnd"/>
      <w:r w:rsidRPr="00020361">
        <w:rPr>
          <w:rFonts w:ascii="Myriad Pro" w:hAnsi="Myriad Pro" w:cs="Arial"/>
          <w:sz w:val="22"/>
          <w:szCs w:val="22"/>
        </w:rPr>
        <w:t xml:space="preserve"> und atypische Vision eines Lebens an den Rändern der bürgerlichen Gesellschaft bieten.</w:t>
      </w:r>
      <w:r w:rsidRPr="00020361">
        <w:rPr>
          <w:rFonts w:ascii="Myriad Pro" w:hAnsi="Myriad Pro" w:cs="Arial"/>
          <w:sz w:val="22"/>
          <w:szCs w:val="22"/>
        </w:rPr>
        <w:br/>
      </w:r>
      <w:r w:rsidRPr="00020361">
        <w:rPr>
          <w:rFonts w:ascii="Myriad Pro" w:hAnsi="Myriad Pro" w:cs="Arial"/>
          <w:sz w:val="22"/>
          <w:szCs w:val="22"/>
        </w:rPr>
        <w:br/>
        <w:t xml:space="preserve">Die Ausstellung zeigt eine Auswahl von 30 Porträts und Ansichten der Berliner Wagenburgen, die Ralf </w:t>
      </w:r>
      <w:proofErr w:type="spellStart"/>
      <w:r w:rsidRPr="00020361">
        <w:rPr>
          <w:rFonts w:ascii="Myriad Pro" w:hAnsi="Myriad Pro" w:cs="Arial"/>
          <w:sz w:val="22"/>
          <w:szCs w:val="22"/>
        </w:rPr>
        <w:t>Marsault</w:t>
      </w:r>
      <w:proofErr w:type="spellEnd"/>
      <w:r w:rsidRPr="00020361">
        <w:rPr>
          <w:rFonts w:ascii="Myriad Pro" w:hAnsi="Myriad Pro" w:cs="Arial"/>
          <w:sz w:val="22"/>
          <w:szCs w:val="22"/>
        </w:rPr>
        <w:t xml:space="preserve"> als visuelle Langzeitstudie angefertigt hat.</w:t>
      </w:r>
      <w:r w:rsidR="00E23C24">
        <w:rPr>
          <w:rFonts w:ascii="Myriad Pro" w:hAnsi="Myriad Pro" w:cs="Arial"/>
          <w:sz w:val="22"/>
          <w:szCs w:val="22"/>
        </w:rPr>
        <w:br/>
      </w:r>
      <w:r w:rsidRPr="00020361">
        <w:rPr>
          <w:rFonts w:ascii="Myriad Pro" w:hAnsi="Myriad Pro" w:cs="Arial"/>
          <w:sz w:val="22"/>
          <w:szCs w:val="22"/>
        </w:rPr>
        <w:br/>
      </w:r>
      <w:proofErr w:type="spellStart"/>
      <w:r w:rsidRPr="00020361">
        <w:rPr>
          <w:rFonts w:ascii="Myriad Pro" w:hAnsi="Myriad Pro" w:cs="Arial"/>
          <w:sz w:val="22"/>
          <w:szCs w:val="22"/>
        </w:rPr>
        <w:t>Kuratiert</w:t>
      </w:r>
      <w:proofErr w:type="spellEnd"/>
      <w:r w:rsidRPr="00020361">
        <w:rPr>
          <w:rFonts w:ascii="Myriad Pro" w:hAnsi="Myriad Pro" w:cs="Arial"/>
          <w:sz w:val="22"/>
          <w:szCs w:val="22"/>
        </w:rPr>
        <w:t xml:space="preserve"> von </w:t>
      </w:r>
      <w:proofErr w:type="spellStart"/>
      <w:r w:rsidRPr="00020361">
        <w:rPr>
          <w:rFonts w:ascii="Myriad Pro" w:hAnsi="Myriad Pro" w:cs="Arial"/>
          <w:sz w:val="22"/>
          <w:szCs w:val="22"/>
        </w:rPr>
        <w:t>Héléna</w:t>
      </w:r>
      <w:proofErr w:type="spellEnd"/>
      <w:r w:rsidRPr="00020361">
        <w:rPr>
          <w:rFonts w:ascii="Myriad Pro" w:hAnsi="Myriad Pro" w:cs="Arial"/>
          <w:sz w:val="22"/>
          <w:szCs w:val="22"/>
        </w:rPr>
        <w:t xml:space="preserve"> </w:t>
      </w:r>
      <w:proofErr w:type="spellStart"/>
      <w:r w:rsidRPr="00020361">
        <w:rPr>
          <w:rFonts w:ascii="Myriad Pro" w:hAnsi="Myriad Pro" w:cs="Arial"/>
          <w:sz w:val="22"/>
          <w:szCs w:val="22"/>
        </w:rPr>
        <w:t>Bastais</w:t>
      </w:r>
      <w:proofErr w:type="spellEnd"/>
      <w:r w:rsidRPr="00020361">
        <w:rPr>
          <w:rFonts w:ascii="Myriad Pro" w:hAnsi="Myriad Pro" w:cs="Arial"/>
          <w:sz w:val="22"/>
          <w:szCs w:val="22"/>
        </w:rPr>
        <w:t>.</w:t>
      </w:r>
    </w:p>
    <w:p w:rsidR="00020361" w:rsidRPr="00020361" w:rsidRDefault="00020361" w:rsidP="00020361">
      <w:pPr>
        <w:pStyle w:val="StandardWeb"/>
        <w:rPr>
          <w:rFonts w:ascii="Myriad Pro" w:hAnsi="Myriad Pro" w:cs="Arial"/>
          <w:sz w:val="22"/>
          <w:szCs w:val="22"/>
        </w:rPr>
      </w:pPr>
      <w:r w:rsidRPr="00020361">
        <w:rPr>
          <w:rFonts w:ascii="Myriad Pro" w:hAnsi="Myriad Pro" w:cs="Arial"/>
          <w:sz w:val="22"/>
          <w:szCs w:val="22"/>
        </w:rPr>
        <w:t>Im Rahmen des Europäischen Monats der Photographie.</w:t>
      </w:r>
    </w:p>
    <w:p w:rsidR="00020361" w:rsidRPr="00020361" w:rsidRDefault="00020361" w:rsidP="00020361">
      <w:pPr>
        <w:pStyle w:val="StandardWeb"/>
        <w:rPr>
          <w:rFonts w:ascii="Myriad Pro" w:hAnsi="Myriad Pro" w:cs="Arial"/>
          <w:sz w:val="22"/>
          <w:szCs w:val="22"/>
        </w:rPr>
      </w:pPr>
      <w:r w:rsidRPr="00020361">
        <w:rPr>
          <w:rFonts w:ascii="Myriad Pro" w:hAnsi="Myriad Pro" w:cs="Arial"/>
          <w:sz w:val="22"/>
          <w:szCs w:val="22"/>
        </w:rPr>
        <w:t xml:space="preserve">Aufgrund der Pandemie findet die </w:t>
      </w:r>
      <w:r w:rsidRPr="00020361">
        <w:rPr>
          <w:rStyle w:val="Fett"/>
          <w:rFonts w:ascii="Myriad Pro" w:hAnsi="Myriad Pro" w:cs="Arial"/>
          <w:sz w:val="22"/>
          <w:szCs w:val="22"/>
        </w:rPr>
        <w:t>Eröffnung NUR ONLINE</w:t>
      </w:r>
      <w:r w:rsidRPr="00020361">
        <w:rPr>
          <w:rFonts w:ascii="Myriad Pro" w:hAnsi="Myriad Pro" w:cs="Arial"/>
          <w:sz w:val="22"/>
          <w:szCs w:val="22"/>
        </w:rPr>
        <w:t xml:space="preserve"> statt.</w:t>
      </w:r>
    </w:p>
    <w:p w:rsidR="00020EC6" w:rsidRPr="00020361" w:rsidRDefault="00020361" w:rsidP="00E23C24">
      <w:pPr>
        <w:pStyle w:val="StandardWeb"/>
        <w:rPr>
          <w:rFonts w:ascii="Myriad Pro" w:hAnsi="Myriad Pro" w:cs="Arial"/>
          <w:sz w:val="22"/>
          <w:szCs w:val="22"/>
        </w:rPr>
      </w:pPr>
      <w:r w:rsidRPr="00020361">
        <w:rPr>
          <w:rFonts w:ascii="Myriad Pro" w:hAnsi="Myriad Pro" w:cs="Arial"/>
          <w:sz w:val="22"/>
          <w:szCs w:val="22"/>
        </w:rPr>
        <w:t xml:space="preserve">Zu sehen am 15. Oktober um 19:00 Uhr bei </w:t>
      </w:r>
      <w:proofErr w:type="spellStart"/>
      <w:r w:rsidRPr="00020361">
        <w:rPr>
          <w:rFonts w:ascii="Myriad Pro" w:hAnsi="Myriad Pro" w:cs="Arial"/>
          <w:sz w:val="22"/>
          <w:szCs w:val="22"/>
        </w:rPr>
        <w:t>Youtube</w:t>
      </w:r>
      <w:proofErr w:type="spellEnd"/>
      <w:r w:rsidRPr="00020361">
        <w:rPr>
          <w:rFonts w:ascii="Myriad Pro" w:hAnsi="Myriad Pro" w:cs="Arial"/>
          <w:sz w:val="22"/>
          <w:szCs w:val="22"/>
        </w:rPr>
        <w:t>:</w:t>
      </w:r>
      <w:r w:rsidRPr="00020361">
        <w:rPr>
          <w:rFonts w:ascii="Myriad Pro" w:hAnsi="Myriad Pro" w:cs="Arial"/>
          <w:sz w:val="22"/>
          <w:szCs w:val="22"/>
        </w:rPr>
        <w:br/>
      </w:r>
      <w:hyperlink r:id="rId4" w:tgtFrame="_blank" w:history="1">
        <w:r w:rsidRPr="00020361">
          <w:rPr>
            <w:rStyle w:val="Hyperlink"/>
            <w:rFonts w:ascii="Myriad Pro" w:hAnsi="Myriad Pro" w:cs="Arial"/>
            <w:sz w:val="22"/>
            <w:szCs w:val="22"/>
          </w:rPr>
          <w:t>https://youtu.be/dwyuRw5CVl4</w:t>
        </w:r>
      </w:hyperlink>
    </w:p>
    <w:p w:rsidR="00197EA2" w:rsidRPr="008C44A3" w:rsidRDefault="00197EA2" w:rsidP="00197EA2">
      <w:pPr>
        <w:pStyle w:val="BasicParagraph"/>
        <w:rPr>
          <w:rFonts w:ascii="Myriad Pro" w:hAnsi="Myriad Pro" w:cs="Myriad Pro"/>
          <w:b/>
          <w:sz w:val="22"/>
          <w:szCs w:val="22"/>
          <w:lang w:val="de-DE"/>
        </w:rPr>
      </w:pPr>
      <w:r w:rsidRPr="008C44A3">
        <w:rPr>
          <w:rFonts w:ascii="Myriad Pro" w:hAnsi="Myriad Pro" w:cs="Myriad Pro"/>
          <w:b/>
          <w:sz w:val="22"/>
          <w:szCs w:val="22"/>
          <w:lang w:val="de-DE"/>
        </w:rPr>
        <w:t>FHXB Friedrichshain-Kreuzberg Museum</w:t>
      </w:r>
    </w:p>
    <w:p w:rsidR="00197EA2" w:rsidRPr="00020361" w:rsidRDefault="00197EA2" w:rsidP="00197EA2">
      <w:pPr>
        <w:pStyle w:val="BasicParagraph"/>
        <w:rPr>
          <w:rFonts w:ascii="Myriad Pro" w:hAnsi="Myriad Pro" w:cs="Myriad Pro"/>
          <w:sz w:val="22"/>
          <w:szCs w:val="22"/>
          <w:lang w:val="de-DE"/>
        </w:rPr>
      </w:pPr>
      <w:r w:rsidRPr="00020361">
        <w:rPr>
          <w:rFonts w:ascii="Myriad Pro" w:hAnsi="Myriad Pro" w:cs="Myriad Pro"/>
          <w:sz w:val="22"/>
          <w:szCs w:val="22"/>
          <w:lang w:val="de-DE"/>
        </w:rPr>
        <w:t>Adalbertstr. 95A</w:t>
      </w:r>
    </w:p>
    <w:p w:rsidR="00197EA2" w:rsidRPr="00020361" w:rsidRDefault="00197EA2" w:rsidP="00197EA2">
      <w:pPr>
        <w:pStyle w:val="BasicParagraph"/>
        <w:rPr>
          <w:rFonts w:ascii="Myriad Pro" w:hAnsi="Myriad Pro" w:cs="Myriad Pro"/>
          <w:sz w:val="22"/>
          <w:szCs w:val="22"/>
          <w:lang w:val="de-DE"/>
        </w:rPr>
      </w:pPr>
      <w:r w:rsidRPr="00020361">
        <w:rPr>
          <w:rFonts w:ascii="Myriad Pro" w:hAnsi="Myriad Pro" w:cs="Myriad Pro"/>
          <w:sz w:val="22"/>
          <w:szCs w:val="22"/>
          <w:lang w:val="de-DE"/>
        </w:rPr>
        <w:t>10999 Berlin</w:t>
      </w:r>
    </w:p>
    <w:p w:rsidR="00197EA2" w:rsidRPr="00020361" w:rsidRDefault="00197EA2" w:rsidP="00197EA2">
      <w:pPr>
        <w:pStyle w:val="BasicParagraph"/>
        <w:rPr>
          <w:rFonts w:ascii="Myriad Pro" w:hAnsi="Myriad Pro" w:cs="Myriad Pro"/>
          <w:sz w:val="22"/>
          <w:szCs w:val="22"/>
          <w:lang w:val="de-DE"/>
        </w:rPr>
      </w:pPr>
    </w:p>
    <w:p w:rsidR="00197EA2" w:rsidRPr="00020361" w:rsidRDefault="00197EA2" w:rsidP="00197EA2">
      <w:pPr>
        <w:pStyle w:val="BasicParagraph"/>
        <w:rPr>
          <w:rFonts w:ascii="Myriad Pro" w:hAnsi="Myriad Pro" w:cs="Myriad Pro"/>
          <w:sz w:val="22"/>
          <w:szCs w:val="22"/>
          <w:lang w:val="de-DE"/>
        </w:rPr>
      </w:pPr>
      <w:r w:rsidRPr="00020361">
        <w:rPr>
          <w:rFonts w:ascii="Myriad Pro" w:hAnsi="Myriad Pro" w:cs="Myriad Pro"/>
          <w:sz w:val="22"/>
          <w:szCs w:val="22"/>
          <w:lang w:val="de-DE"/>
        </w:rPr>
        <w:t>Di–Do 12</w:t>
      </w:r>
      <w:r w:rsidRPr="00020361">
        <w:rPr>
          <w:rFonts w:ascii="Arial" w:hAnsi="Arial" w:cs="Arial"/>
          <w:sz w:val="22"/>
          <w:szCs w:val="22"/>
          <w:lang w:val="de-DE"/>
        </w:rPr>
        <w:t> </w:t>
      </w:r>
      <w:r w:rsidRPr="00020361">
        <w:rPr>
          <w:rFonts w:ascii="Myriad Pro" w:hAnsi="Myriad Pro" w:cs="Myriad Pro"/>
          <w:sz w:val="22"/>
          <w:szCs w:val="22"/>
          <w:lang w:val="de-DE"/>
        </w:rPr>
        <w:t>–18 Uhr</w:t>
      </w:r>
    </w:p>
    <w:p w:rsidR="00197EA2" w:rsidRPr="00020361" w:rsidRDefault="00197EA2" w:rsidP="00197EA2">
      <w:pPr>
        <w:pStyle w:val="BasicParagraph"/>
        <w:rPr>
          <w:rFonts w:ascii="Myriad Pro" w:hAnsi="Myriad Pro" w:cs="Myriad Pro"/>
          <w:sz w:val="22"/>
          <w:szCs w:val="22"/>
          <w:lang w:val="de-DE"/>
        </w:rPr>
      </w:pPr>
      <w:r w:rsidRPr="00020361">
        <w:rPr>
          <w:rFonts w:ascii="Myriad Pro" w:hAnsi="Myriad Pro" w:cs="Myriad Pro"/>
          <w:sz w:val="22"/>
          <w:szCs w:val="22"/>
          <w:lang w:val="de-DE"/>
        </w:rPr>
        <w:t>Fr–So 10</w:t>
      </w:r>
      <w:r w:rsidRPr="00020361">
        <w:rPr>
          <w:rFonts w:ascii="Arial" w:hAnsi="Arial" w:cs="Arial"/>
          <w:sz w:val="22"/>
          <w:szCs w:val="22"/>
          <w:lang w:val="de-DE"/>
        </w:rPr>
        <w:t> </w:t>
      </w:r>
      <w:r w:rsidRPr="00020361">
        <w:rPr>
          <w:rFonts w:ascii="Myriad Pro" w:hAnsi="Myriad Pro" w:cs="Myriad Pro"/>
          <w:sz w:val="22"/>
          <w:szCs w:val="22"/>
          <w:lang w:val="de-DE"/>
        </w:rPr>
        <w:t>–20 Uhr</w:t>
      </w:r>
    </w:p>
    <w:p w:rsidR="00197EA2" w:rsidRPr="00020361" w:rsidRDefault="00197EA2" w:rsidP="00197EA2">
      <w:pPr>
        <w:pStyle w:val="BasicParagraph"/>
        <w:rPr>
          <w:rFonts w:ascii="Myriad Pro" w:hAnsi="Myriad Pro" w:cs="Myriad Pro"/>
          <w:sz w:val="22"/>
          <w:szCs w:val="22"/>
        </w:rPr>
      </w:pPr>
      <w:proofErr w:type="spellStart"/>
      <w:r w:rsidRPr="00020361">
        <w:rPr>
          <w:rFonts w:ascii="Myriad Pro" w:hAnsi="Myriad Pro" w:cs="Myriad Pro"/>
          <w:sz w:val="22"/>
          <w:szCs w:val="22"/>
        </w:rPr>
        <w:t>Eintritt</w:t>
      </w:r>
      <w:proofErr w:type="spellEnd"/>
      <w:r w:rsidRPr="00020361">
        <w:rPr>
          <w:rFonts w:ascii="Myriad Pro" w:hAnsi="Myriad Pro" w:cs="Myriad Pro"/>
          <w:sz w:val="22"/>
          <w:szCs w:val="22"/>
        </w:rPr>
        <w:t xml:space="preserve"> </w:t>
      </w:r>
      <w:proofErr w:type="spellStart"/>
      <w:r w:rsidRPr="00020361">
        <w:rPr>
          <w:rFonts w:ascii="Myriad Pro" w:hAnsi="Myriad Pro" w:cs="Myriad Pro"/>
          <w:sz w:val="22"/>
          <w:szCs w:val="22"/>
        </w:rPr>
        <w:t>frei</w:t>
      </w:r>
      <w:proofErr w:type="spellEnd"/>
    </w:p>
    <w:p w:rsidR="001E020B" w:rsidRDefault="00197EA2" w:rsidP="00197EA2">
      <w:pPr>
        <w:rPr>
          <w:rFonts w:ascii="Myriad Pro" w:hAnsi="Myriad Pro" w:cs="Myriad Pro"/>
          <w:sz w:val="22"/>
          <w:szCs w:val="22"/>
        </w:rPr>
      </w:pPr>
      <w:proofErr w:type="spellStart"/>
      <w:r w:rsidRPr="00020361">
        <w:rPr>
          <w:rFonts w:ascii="Myriad Pro" w:hAnsi="Myriad Pro" w:cs="Myriad Pro"/>
          <w:sz w:val="22"/>
          <w:szCs w:val="22"/>
        </w:rPr>
        <w:t>Barrierearm</w:t>
      </w:r>
      <w:proofErr w:type="spellEnd"/>
    </w:p>
    <w:p w:rsidR="008C44A3" w:rsidRDefault="008C44A3" w:rsidP="00197EA2">
      <w:pPr>
        <w:rPr>
          <w:rFonts w:ascii="Myriad Pro" w:hAnsi="Myriad Pro"/>
          <w:sz w:val="22"/>
          <w:szCs w:val="22"/>
        </w:rPr>
      </w:pPr>
    </w:p>
    <w:p w:rsidR="008C44A3" w:rsidRDefault="008C44A3" w:rsidP="00197EA2">
      <w:pPr>
        <w:rPr>
          <w:rFonts w:ascii="Myriad Pro" w:hAnsi="Myriad Pro"/>
          <w:sz w:val="22"/>
          <w:szCs w:val="22"/>
        </w:rPr>
      </w:pPr>
      <w:r>
        <w:rPr>
          <w:rFonts w:ascii="Myriad Pro" w:hAnsi="Myriad Pro"/>
          <w:sz w:val="22"/>
          <w:szCs w:val="22"/>
        </w:rPr>
        <w:t xml:space="preserve">Fotos zum Download finden sie unter </w:t>
      </w:r>
      <w:hyperlink r:id="rId5" w:history="1">
        <w:r w:rsidRPr="0004128F">
          <w:rPr>
            <w:rStyle w:val="Hyperlink"/>
            <w:rFonts w:ascii="Myriad Pro" w:hAnsi="Myriad Pro"/>
            <w:sz w:val="22"/>
            <w:szCs w:val="22"/>
          </w:rPr>
          <w:t>https://www.fhxb-museum.de/index.php?id=215</w:t>
        </w:r>
      </w:hyperlink>
    </w:p>
    <w:p w:rsidR="008C44A3" w:rsidRPr="00020361" w:rsidRDefault="008C44A3" w:rsidP="00197EA2">
      <w:pPr>
        <w:rPr>
          <w:rFonts w:ascii="Myriad Pro" w:hAnsi="Myriad Pro"/>
          <w:sz w:val="22"/>
          <w:szCs w:val="22"/>
        </w:rPr>
      </w:pPr>
      <w:bookmarkStart w:id="0" w:name="_GoBack"/>
      <w:bookmarkEnd w:id="0"/>
    </w:p>
    <w:sectPr w:rsidR="008C44A3" w:rsidRPr="00020361" w:rsidSect="00854A2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inion Pro">
    <w:panose1 w:val="02040503050306020203"/>
    <w:charset w:val="00"/>
    <w:family w:val="roman"/>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C6"/>
    <w:rsid w:val="00020361"/>
    <w:rsid w:val="00020EC6"/>
    <w:rsid w:val="00197EA2"/>
    <w:rsid w:val="001E020B"/>
    <w:rsid w:val="00332D78"/>
    <w:rsid w:val="007F6DB6"/>
    <w:rsid w:val="008C44A3"/>
    <w:rsid w:val="00E23C24"/>
    <w:rsid w:val="00EE2A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5441BFA"/>
  <w15:chartTrackingRefBased/>
  <w15:docId w15:val="{8E7268B1-532A-224E-A05B-E4064B47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97E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197EA2"/>
    <w:pPr>
      <w:autoSpaceDE w:val="0"/>
      <w:autoSpaceDN w:val="0"/>
      <w:adjustRightInd w:val="0"/>
      <w:spacing w:line="288" w:lineRule="auto"/>
      <w:textAlignment w:val="center"/>
    </w:pPr>
    <w:rPr>
      <w:rFonts w:ascii="Minion Pro" w:hAnsi="Minion Pro" w:cs="Minion Pro"/>
      <w:color w:val="000000"/>
      <w:lang w:val="en-GB"/>
    </w:rPr>
  </w:style>
  <w:style w:type="paragraph" w:styleId="StandardWeb">
    <w:name w:val="Normal (Web)"/>
    <w:basedOn w:val="Standard"/>
    <w:uiPriority w:val="99"/>
    <w:unhideWhenUsed/>
    <w:rsid w:val="00020361"/>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020361"/>
    <w:rPr>
      <w:b/>
      <w:bCs/>
    </w:rPr>
  </w:style>
  <w:style w:type="character" w:styleId="Hyperlink">
    <w:name w:val="Hyperlink"/>
    <w:basedOn w:val="Absatz-Standardschriftart"/>
    <w:uiPriority w:val="99"/>
    <w:unhideWhenUsed/>
    <w:rsid w:val="00020361"/>
    <w:rPr>
      <w:color w:val="0000FF"/>
      <w:u w:val="single"/>
    </w:rPr>
  </w:style>
  <w:style w:type="character" w:styleId="NichtaufgelsteErwhnung">
    <w:name w:val="Unresolved Mention"/>
    <w:basedOn w:val="Absatz-Standardschriftart"/>
    <w:uiPriority w:val="99"/>
    <w:semiHidden/>
    <w:unhideWhenUsed/>
    <w:rsid w:val="008C4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30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hxb-museum.de/index.php?id=215" TargetMode="External"/><Relationship Id="rId4" Type="http://schemas.openxmlformats.org/officeDocument/2006/relationships/hyperlink" Target="https://youtu.be/dwyuRw5CVl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1624</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2020-10-08T13:55:00Z</dcterms:created>
  <dcterms:modified xsi:type="dcterms:W3CDTF">2020-10-08T14:01:00Z</dcterms:modified>
</cp:coreProperties>
</file>